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B3F49" w14:textId="77777777" w:rsidR="00E252CC" w:rsidRDefault="00E252CC" w:rsidP="00E34E01">
      <w:pPr>
        <w:spacing w:line="276" w:lineRule="auto"/>
        <w:jc w:val="center"/>
        <w:rPr>
          <w:i/>
          <w:iCs/>
          <w:sz w:val="28"/>
          <w:szCs w:val="28"/>
        </w:rPr>
      </w:pPr>
      <w:r>
        <w:rPr>
          <w:i/>
          <w:iCs/>
          <w:sz w:val="28"/>
          <w:szCs w:val="28"/>
        </w:rPr>
        <w:t xml:space="preserve">A </w:t>
      </w:r>
      <w:proofErr w:type="gramStart"/>
      <w:r>
        <w:rPr>
          <w:i/>
          <w:iCs/>
          <w:sz w:val="28"/>
          <w:szCs w:val="28"/>
        </w:rPr>
        <w:t>Walk Through</w:t>
      </w:r>
      <w:proofErr w:type="gramEnd"/>
      <w:r>
        <w:rPr>
          <w:i/>
          <w:iCs/>
          <w:sz w:val="28"/>
          <w:szCs w:val="28"/>
        </w:rPr>
        <w:t xml:space="preserve"> </w:t>
      </w:r>
      <w:r w:rsidR="00E34E01" w:rsidRPr="00455F86">
        <w:rPr>
          <w:i/>
          <w:iCs/>
          <w:sz w:val="28"/>
          <w:szCs w:val="28"/>
        </w:rPr>
        <w:t>Acts</w:t>
      </w:r>
      <w:r>
        <w:rPr>
          <w:i/>
          <w:iCs/>
          <w:sz w:val="28"/>
          <w:szCs w:val="28"/>
        </w:rPr>
        <w:t>: Jesus at Work</w:t>
      </w:r>
    </w:p>
    <w:p w14:paraId="53E4D37F" w14:textId="39093062" w:rsidR="00896671" w:rsidRPr="00E252CC" w:rsidRDefault="00E252CC" w:rsidP="00E252CC">
      <w:pPr>
        <w:spacing w:line="276" w:lineRule="auto"/>
        <w:jc w:val="center"/>
        <w:rPr>
          <w:sz w:val="28"/>
          <w:szCs w:val="28"/>
        </w:rPr>
      </w:pPr>
      <w:r w:rsidRPr="00DA458B">
        <w:rPr>
          <w:i/>
          <w:iCs/>
        </w:rPr>
        <w:t>Part</w:t>
      </w:r>
      <w:r w:rsidR="00E34E01" w:rsidRPr="00DA458B">
        <w:rPr>
          <w:i/>
          <w:iCs/>
        </w:rPr>
        <w:t xml:space="preserve"> </w:t>
      </w:r>
      <w:r w:rsidR="00455F86" w:rsidRPr="00DA458B">
        <w:rPr>
          <w:i/>
          <w:iCs/>
        </w:rPr>
        <w:t>9</w:t>
      </w:r>
      <w:r w:rsidR="00DA458B" w:rsidRPr="00DA458B">
        <w:rPr>
          <w:i/>
          <w:iCs/>
        </w:rPr>
        <w:t>5</w:t>
      </w:r>
      <w:r w:rsidRPr="00DA458B">
        <w:rPr>
          <w:i/>
          <w:iCs/>
        </w:rPr>
        <w:t>:</w:t>
      </w:r>
      <w:r w:rsidR="00E34E01" w:rsidRPr="00E252CC">
        <w:t xml:space="preserve"> </w:t>
      </w:r>
      <w:r w:rsidR="00DA458B" w:rsidRPr="00DA458B">
        <w:rPr>
          <w:b/>
          <w:bCs/>
        </w:rPr>
        <w:t>Courageously Committed</w:t>
      </w:r>
      <w:r w:rsidR="00DA458B">
        <w:t xml:space="preserve"> </w:t>
      </w:r>
    </w:p>
    <w:p w14:paraId="6402B4F9" w14:textId="75B2E727" w:rsidR="00E34E01" w:rsidRPr="00455F86" w:rsidRDefault="00E34E01" w:rsidP="00E34E01">
      <w:pPr>
        <w:autoSpaceDE/>
        <w:autoSpaceDN/>
        <w:adjustRightInd/>
        <w:spacing w:line="276" w:lineRule="auto"/>
        <w:jc w:val="center"/>
        <w:rPr>
          <w:i/>
          <w:iCs/>
          <w:sz w:val="28"/>
          <w:szCs w:val="28"/>
        </w:rPr>
      </w:pPr>
      <w:r w:rsidRPr="00455F86">
        <w:rPr>
          <w:i/>
          <w:iCs/>
          <w:sz w:val="28"/>
          <w:szCs w:val="28"/>
        </w:rPr>
        <w:t xml:space="preserve">Acts </w:t>
      </w:r>
      <w:r w:rsidR="00DA458B">
        <w:rPr>
          <w:i/>
          <w:iCs/>
          <w:sz w:val="28"/>
          <w:szCs w:val="28"/>
        </w:rPr>
        <w:t>26:1-32</w:t>
      </w:r>
    </w:p>
    <w:p w14:paraId="30C379C2" w14:textId="77777777" w:rsidR="00896671" w:rsidRPr="00455F86" w:rsidRDefault="00896671" w:rsidP="00E34E01">
      <w:pPr>
        <w:autoSpaceDE/>
        <w:autoSpaceDN/>
        <w:adjustRightInd/>
        <w:spacing w:line="276" w:lineRule="auto"/>
        <w:jc w:val="center"/>
        <w:rPr>
          <w:i/>
          <w:iCs/>
          <w:sz w:val="28"/>
          <w:szCs w:val="28"/>
        </w:rPr>
      </w:pPr>
    </w:p>
    <w:p w14:paraId="2B1AB834" w14:textId="76B9B6DD" w:rsidR="00DA458B" w:rsidRDefault="00DA458B" w:rsidP="00DA458B">
      <w:pPr>
        <w:tabs>
          <w:tab w:val="right" w:pos="360"/>
          <w:tab w:val="left" w:pos="720"/>
        </w:tabs>
        <w:ind w:left="720" w:hanging="720"/>
        <w:rPr>
          <w:i/>
          <w:iCs/>
        </w:rPr>
      </w:pPr>
      <w:r>
        <w:rPr>
          <w:i/>
          <w:iCs/>
        </w:rPr>
        <w:t xml:space="preserve">4 Lessons we can learn from the Apostle Paul on how to present the Gospel:  </w:t>
      </w:r>
    </w:p>
    <w:p w14:paraId="4DA93345" w14:textId="77777777" w:rsidR="007B1D95" w:rsidRPr="007B1D95" w:rsidRDefault="007B1D95" w:rsidP="00DA458B">
      <w:pPr>
        <w:tabs>
          <w:tab w:val="right" w:pos="360"/>
          <w:tab w:val="left" w:pos="720"/>
        </w:tabs>
        <w:ind w:left="720" w:hanging="720"/>
      </w:pPr>
    </w:p>
    <w:p w14:paraId="3B196C2C" w14:textId="6BC8DCB0" w:rsidR="00DA458B" w:rsidRDefault="00DA458B" w:rsidP="00DA458B">
      <w:pPr>
        <w:tabs>
          <w:tab w:val="right" w:pos="360"/>
          <w:tab w:val="left" w:pos="720"/>
        </w:tabs>
        <w:ind w:left="720" w:hanging="720"/>
      </w:pPr>
      <w:r>
        <w:t xml:space="preserve">1.  </w:t>
      </w:r>
      <w:r w:rsidRPr="00DA458B">
        <w:rPr>
          <w:b/>
          <w:bCs/>
          <w:u w:val="single"/>
        </w:rPr>
        <w:t>Start</w:t>
      </w:r>
      <w:r w:rsidRPr="00DA458B">
        <w:rPr>
          <w:b/>
          <w:bCs/>
        </w:rPr>
        <w:t xml:space="preserve"> with </w:t>
      </w:r>
      <w:r w:rsidRPr="00DA458B">
        <w:rPr>
          <w:b/>
          <w:bCs/>
          <w:u w:val="single"/>
        </w:rPr>
        <w:t>Thankfulness</w:t>
      </w:r>
      <w:r w:rsidRPr="00DA458B">
        <w:rPr>
          <w:b/>
          <w:bCs/>
        </w:rPr>
        <w:t xml:space="preserve"> for the </w:t>
      </w:r>
      <w:proofErr w:type="gramStart"/>
      <w:r w:rsidRPr="00DA458B">
        <w:rPr>
          <w:b/>
          <w:bCs/>
        </w:rPr>
        <w:t>opportunity</w:t>
      </w:r>
      <w:r w:rsidR="007B1D95">
        <w:rPr>
          <w:b/>
          <w:bCs/>
        </w:rPr>
        <w:t xml:space="preserve">  </w:t>
      </w:r>
      <w:r w:rsidRPr="00DA458B">
        <w:rPr>
          <w:i/>
          <w:iCs/>
        </w:rPr>
        <w:t>(</w:t>
      </w:r>
      <w:proofErr w:type="gramEnd"/>
      <w:r w:rsidR="007B1D95">
        <w:rPr>
          <w:i/>
          <w:iCs/>
        </w:rPr>
        <w:t>v</w:t>
      </w:r>
      <w:r w:rsidRPr="00DA458B">
        <w:rPr>
          <w:i/>
          <w:iCs/>
        </w:rPr>
        <w:t>s. 1-3)</w:t>
      </w:r>
    </w:p>
    <w:p w14:paraId="0D5FFFCE" w14:textId="36E54460" w:rsidR="00DA458B" w:rsidRDefault="00DA458B" w:rsidP="00DA458B">
      <w:pPr>
        <w:tabs>
          <w:tab w:val="right" w:pos="360"/>
          <w:tab w:val="left" w:pos="720"/>
        </w:tabs>
        <w:ind w:left="720" w:hanging="720"/>
      </w:pPr>
    </w:p>
    <w:p w14:paraId="147CD5BE" w14:textId="77777777" w:rsidR="00DA458B" w:rsidRDefault="00DA458B" w:rsidP="00DA458B">
      <w:pPr>
        <w:tabs>
          <w:tab w:val="right" w:pos="360"/>
          <w:tab w:val="left" w:pos="720"/>
        </w:tabs>
        <w:ind w:left="720" w:hanging="720"/>
      </w:pPr>
    </w:p>
    <w:p w14:paraId="5957A02F" w14:textId="5CAD3642" w:rsidR="00DA458B" w:rsidRDefault="00DA458B" w:rsidP="00DA458B">
      <w:pPr>
        <w:tabs>
          <w:tab w:val="right" w:pos="360"/>
          <w:tab w:val="left" w:pos="720"/>
        </w:tabs>
        <w:ind w:left="720" w:hanging="720"/>
      </w:pPr>
      <w:r>
        <w:t xml:space="preserve">2. </w:t>
      </w:r>
      <w:r w:rsidRPr="00DA458B">
        <w:rPr>
          <w:b/>
          <w:bCs/>
          <w:u w:val="single"/>
        </w:rPr>
        <w:t>Share</w:t>
      </w:r>
      <w:r w:rsidRPr="00DA458B">
        <w:rPr>
          <w:b/>
          <w:bCs/>
        </w:rPr>
        <w:t xml:space="preserve"> your </w:t>
      </w:r>
      <w:r w:rsidRPr="00DA458B">
        <w:rPr>
          <w:b/>
          <w:bCs/>
          <w:u w:val="single"/>
        </w:rPr>
        <w:t>Personal</w:t>
      </w:r>
      <w:r w:rsidRPr="00DA458B">
        <w:rPr>
          <w:b/>
          <w:bCs/>
        </w:rPr>
        <w:t xml:space="preserve"> </w:t>
      </w:r>
      <w:r w:rsidRPr="00DA458B">
        <w:rPr>
          <w:b/>
          <w:bCs/>
          <w:u w:val="single"/>
        </w:rPr>
        <w:t>Testimony</w:t>
      </w:r>
      <w:r w:rsidRPr="00DA458B">
        <w:rPr>
          <w:b/>
          <w:bCs/>
        </w:rPr>
        <w:t xml:space="preserve"> placing the </w:t>
      </w:r>
      <w:r>
        <w:rPr>
          <w:b/>
          <w:bCs/>
        </w:rPr>
        <w:t>emphasis</w:t>
      </w:r>
      <w:r w:rsidRPr="00DA458B">
        <w:rPr>
          <w:b/>
          <w:bCs/>
        </w:rPr>
        <w:t xml:space="preserve"> on Christ not </w:t>
      </w:r>
      <w:proofErr w:type="gramStart"/>
      <w:r w:rsidRPr="00DA458B">
        <w:rPr>
          <w:b/>
          <w:bCs/>
        </w:rPr>
        <w:t>you</w:t>
      </w:r>
      <w:r w:rsidR="007B1D95">
        <w:rPr>
          <w:b/>
          <w:bCs/>
        </w:rPr>
        <w:t xml:space="preserve">  </w:t>
      </w:r>
      <w:r w:rsidRPr="00DA458B">
        <w:rPr>
          <w:i/>
          <w:iCs/>
        </w:rPr>
        <w:t>(</w:t>
      </w:r>
      <w:proofErr w:type="gramEnd"/>
      <w:r w:rsidR="007B1D95">
        <w:rPr>
          <w:i/>
          <w:iCs/>
        </w:rPr>
        <w:t>v</w:t>
      </w:r>
      <w:r w:rsidRPr="00DA458B">
        <w:rPr>
          <w:i/>
          <w:iCs/>
        </w:rPr>
        <w:t>s. 4-23)</w:t>
      </w:r>
    </w:p>
    <w:p w14:paraId="4228BEEB" w14:textId="30311E2E" w:rsidR="00DA458B" w:rsidRDefault="00DA458B" w:rsidP="00DA458B">
      <w:pPr>
        <w:tabs>
          <w:tab w:val="right" w:pos="360"/>
          <w:tab w:val="left" w:pos="720"/>
        </w:tabs>
        <w:ind w:left="720" w:hanging="720"/>
      </w:pPr>
    </w:p>
    <w:p w14:paraId="675F9842" w14:textId="77777777" w:rsidR="00DA458B" w:rsidRDefault="00DA458B" w:rsidP="00DA458B">
      <w:pPr>
        <w:tabs>
          <w:tab w:val="right" w:pos="360"/>
          <w:tab w:val="left" w:pos="720"/>
        </w:tabs>
        <w:ind w:left="720" w:hanging="720"/>
      </w:pPr>
    </w:p>
    <w:p w14:paraId="11A920DD" w14:textId="44D26AA3" w:rsidR="00DA458B" w:rsidRDefault="00DA458B" w:rsidP="00DA458B">
      <w:pPr>
        <w:tabs>
          <w:tab w:val="right" w:pos="360"/>
          <w:tab w:val="left" w:pos="720"/>
        </w:tabs>
        <w:ind w:left="720" w:hanging="720"/>
      </w:pPr>
      <w:r>
        <w:t xml:space="preserve">3.  </w:t>
      </w:r>
      <w:r>
        <w:rPr>
          <w:b/>
          <w:bCs/>
        </w:rPr>
        <w:t>Teach</w:t>
      </w:r>
      <w:r w:rsidRPr="00DA458B">
        <w:rPr>
          <w:b/>
          <w:bCs/>
        </w:rPr>
        <w:t xml:space="preserve"> </w:t>
      </w:r>
      <w:r w:rsidRPr="00DA458B">
        <w:rPr>
          <w:b/>
          <w:bCs/>
          <w:u w:val="single"/>
        </w:rPr>
        <w:t>Christ</w:t>
      </w:r>
      <w:r w:rsidRPr="00DA458B">
        <w:rPr>
          <w:b/>
          <w:bCs/>
        </w:rPr>
        <w:t xml:space="preserve"> </w:t>
      </w:r>
      <w:r w:rsidRPr="00DA458B">
        <w:rPr>
          <w:b/>
          <w:bCs/>
          <w:u w:val="single"/>
        </w:rPr>
        <w:t>alone</w:t>
      </w:r>
      <w:r w:rsidRPr="00DA458B">
        <w:rPr>
          <w:b/>
          <w:bCs/>
        </w:rPr>
        <w:t xml:space="preserve"> can offer </w:t>
      </w:r>
      <w:r>
        <w:rPr>
          <w:b/>
          <w:bCs/>
          <w:u w:val="single"/>
        </w:rPr>
        <w:t>F</w:t>
      </w:r>
      <w:r w:rsidRPr="00DA458B">
        <w:rPr>
          <w:b/>
          <w:bCs/>
          <w:u w:val="single"/>
        </w:rPr>
        <w:t>orgiveness</w:t>
      </w:r>
      <w:r w:rsidRPr="00DA458B">
        <w:rPr>
          <w:b/>
          <w:bCs/>
        </w:rPr>
        <w:t xml:space="preserve"> of </w:t>
      </w:r>
      <w:r>
        <w:rPr>
          <w:b/>
          <w:bCs/>
          <w:u w:val="single"/>
        </w:rPr>
        <w:t>S</w:t>
      </w:r>
      <w:r w:rsidRPr="00DA458B">
        <w:rPr>
          <w:b/>
          <w:bCs/>
          <w:u w:val="single"/>
        </w:rPr>
        <w:t>ins</w:t>
      </w:r>
      <w:r w:rsidRPr="00DA458B">
        <w:rPr>
          <w:b/>
          <w:bCs/>
        </w:rPr>
        <w:t xml:space="preserve"> and take them from </w:t>
      </w:r>
      <w:r>
        <w:rPr>
          <w:b/>
          <w:bCs/>
          <w:u w:val="single"/>
        </w:rPr>
        <w:t>D</w:t>
      </w:r>
      <w:r w:rsidRPr="00DA458B">
        <w:rPr>
          <w:b/>
          <w:bCs/>
          <w:u w:val="single"/>
        </w:rPr>
        <w:t>arkness</w:t>
      </w:r>
      <w:r w:rsidRPr="00DA458B">
        <w:rPr>
          <w:b/>
          <w:bCs/>
        </w:rPr>
        <w:t xml:space="preserve"> to </w:t>
      </w:r>
      <w:proofErr w:type="gramStart"/>
      <w:r>
        <w:rPr>
          <w:b/>
          <w:bCs/>
          <w:u w:val="single"/>
        </w:rPr>
        <w:t>L</w:t>
      </w:r>
      <w:r w:rsidRPr="00DA458B">
        <w:rPr>
          <w:b/>
          <w:bCs/>
          <w:u w:val="single"/>
        </w:rPr>
        <w:t>ight</w:t>
      </w:r>
      <w:r w:rsidR="007B1D95">
        <w:rPr>
          <w:b/>
          <w:bCs/>
        </w:rPr>
        <w:t xml:space="preserve">  </w:t>
      </w:r>
      <w:r w:rsidRPr="00DA458B">
        <w:rPr>
          <w:i/>
          <w:iCs/>
        </w:rPr>
        <w:t>(</w:t>
      </w:r>
      <w:proofErr w:type="gramEnd"/>
      <w:r w:rsidR="007B1D95">
        <w:rPr>
          <w:i/>
          <w:iCs/>
        </w:rPr>
        <w:t>v</w:t>
      </w:r>
      <w:r w:rsidRPr="00DA458B">
        <w:rPr>
          <w:i/>
          <w:iCs/>
        </w:rPr>
        <w:t>s. 16-18)</w:t>
      </w:r>
    </w:p>
    <w:p w14:paraId="51B4684C" w14:textId="1111FAE3" w:rsidR="00DA458B" w:rsidRDefault="00DA458B" w:rsidP="007B1D95">
      <w:pPr>
        <w:tabs>
          <w:tab w:val="right" w:pos="360"/>
          <w:tab w:val="left" w:pos="720"/>
        </w:tabs>
      </w:pPr>
    </w:p>
    <w:p w14:paraId="79D290AE" w14:textId="77777777" w:rsidR="00DA458B" w:rsidRDefault="00DA458B" w:rsidP="00DA458B">
      <w:pPr>
        <w:tabs>
          <w:tab w:val="right" w:pos="360"/>
          <w:tab w:val="left" w:pos="720"/>
        </w:tabs>
        <w:ind w:left="720" w:hanging="720"/>
      </w:pPr>
    </w:p>
    <w:p w14:paraId="205E8672" w14:textId="766FFD34" w:rsidR="00DA458B" w:rsidRDefault="00DA458B" w:rsidP="00DA458B">
      <w:pPr>
        <w:tabs>
          <w:tab w:val="right" w:pos="360"/>
          <w:tab w:val="left" w:pos="720"/>
        </w:tabs>
        <w:ind w:left="720" w:hanging="720"/>
      </w:pPr>
      <w:r>
        <w:t xml:space="preserve">4.  </w:t>
      </w:r>
      <w:r w:rsidRPr="00DA458B">
        <w:rPr>
          <w:b/>
          <w:bCs/>
          <w:u w:val="single"/>
        </w:rPr>
        <w:t>Make</w:t>
      </w:r>
      <w:r w:rsidRPr="00DA458B">
        <w:rPr>
          <w:b/>
          <w:bCs/>
        </w:rPr>
        <w:t xml:space="preserve"> an </w:t>
      </w:r>
      <w:r>
        <w:rPr>
          <w:b/>
          <w:bCs/>
          <w:u w:val="single"/>
        </w:rPr>
        <w:t>A</w:t>
      </w:r>
      <w:r w:rsidRPr="00DA458B">
        <w:rPr>
          <w:b/>
          <w:bCs/>
          <w:u w:val="single"/>
        </w:rPr>
        <w:t>ppeal</w:t>
      </w:r>
      <w:r w:rsidRPr="00DA458B">
        <w:rPr>
          <w:b/>
          <w:bCs/>
        </w:rPr>
        <w:t xml:space="preserve"> for them to </w:t>
      </w:r>
      <w:r>
        <w:rPr>
          <w:b/>
          <w:bCs/>
          <w:u w:val="single"/>
        </w:rPr>
        <w:t>R</w:t>
      </w:r>
      <w:r w:rsidRPr="00DA458B">
        <w:rPr>
          <w:b/>
          <w:bCs/>
          <w:u w:val="single"/>
        </w:rPr>
        <w:t>epent</w:t>
      </w:r>
      <w:r w:rsidRPr="00DA458B">
        <w:rPr>
          <w:b/>
          <w:bCs/>
        </w:rPr>
        <w:t xml:space="preserve"> and </w:t>
      </w:r>
      <w:r>
        <w:rPr>
          <w:b/>
          <w:bCs/>
          <w:u w:val="single"/>
        </w:rPr>
        <w:t>T</w:t>
      </w:r>
      <w:r w:rsidRPr="00DA458B">
        <w:rPr>
          <w:b/>
          <w:bCs/>
          <w:u w:val="single"/>
        </w:rPr>
        <w:t>rust</w:t>
      </w:r>
      <w:r w:rsidRPr="00DA458B">
        <w:rPr>
          <w:b/>
          <w:bCs/>
        </w:rPr>
        <w:t xml:space="preserve"> in </w:t>
      </w:r>
      <w:proofErr w:type="gramStart"/>
      <w:r w:rsidRPr="00DA458B">
        <w:rPr>
          <w:b/>
          <w:bCs/>
        </w:rPr>
        <w:t>Jesus</w:t>
      </w:r>
      <w:r w:rsidR="007B1D95">
        <w:t xml:space="preserve">  </w:t>
      </w:r>
      <w:r w:rsidRPr="00DA458B">
        <w:rPr>
          <w:i/>
          <w:iCs/>
        </w:rPr>
        <w:t>(</w:t>
      </w:r>
      <w:proofErr w:type="gramEnd"/>
      <w:r w:rsidR="007B1D95">
        <w:rPr>
          <w:i/>
          <w:iCs/>
        </w:rPr>
        <w:t>v</w:t>
      </w:r>
      <w:r w:rsidRPr="00DA458B">
        <w:rPr>
          <w:i/>
          <w:iCs/>
        </w:rPr>
        <w:t>s. 19-29)</w:t>
      </w:r>
    </w:p>
    <w:p w14:paraId="4B5F0FCA" w14:textId="4CF4B5AB" w:rsidR="005F0DEB" w:rsidRDefault="005F0DEB">
      <w:pPr>
        <w:rPr>
          <w:sz w:val="28"/>
          <w:szCs w:val="28"/>
        </w:rPr>
      </w:pPr>
    </w:p>
    <w:p w14:paraId="62EA44C6" w14:textId="505D5019" w:rsidR="00DA458B" w:rsidRDefault="00DA458B">
      <w:pPr>
        <w:rPr>
          <w:sz w:val="28"/>
          <w:szCs w:val="28"/>
        </w:rPr>
      </w:pPr>
    </w:p>
    <w:p w14:paraId="66D03994" w14:textId="3D9E165D" w:rsidR="00DA458B" w:rsidRPr="007B1D95" w:rsidRDefault="00DA458B" w:rsidP="007B1D95">
      <w:pPr>
        <w:tabs>
          <w:tab w:val="right" w:pos="360"/>
          <w:tab w:val="left" w:pos="720"/>
        </w:tabs>
        <w:rPr>
          <w:b/>
          <w:bCs/>
        </w:rPr>
      </w:pPr>
      <w:r w:rsidRPr="007B1D95">
        <w:rPr>
          <w:b/>
          <w:bCs/>
        </w:rPr>
        <w:t>Points to Ponder</w:t>
      </w:r>
      <w:r w:rsidR="007B1D95">
        <w:rPr>
          <w:b/>
          <w:bCs/>
        </w:rPr>
        <w:t>:</w:t>
      </w:r>
    </w:p>
    <w:p w14:paraId="5D3DBDBA" w14:textId="076B6A31" w:rsidR="00DA458B" w:rsidRPr="00255665" w:rsidRDefault="00DA458B" w:rsidP="00DA458B">
      <w:pPr>
        <w:pStyle w:val="ListParagraph"/>
        <w:numPr>
          <w:ilvl w:val="0"/>
          <w:numId w:val="14"/>
        </w:numPr>
        <w:tabs>
          <w:tab w:val="right" w:pos="360"/>
          <w:tab w:val="left" w:pos="720"/>
        </w:tabs>
        <w:autoSpaceDE w:val="0"/>
        <w:autoSpaceDN w:val="0"/>
        <w:adjustRightInd w:val="0"/>
        <w:rPr>
          <w:rFonts w:ascii="Times New Roman" w:hAnsi="Times New Roman" w:cs="Times New Roman"/>
          <w:b/>
          <w:bCs/>
        </w:rPr>
      </w:pPr>
      <w:r>
        <w:rPr>
          <w:rFonts w:ascii="Times New Roman" w:hAnsi="Times New Roman" w:cs="Times New Roman"/>
        </w:rPr>
        <w:t xml:space="preserve">Consider how Paul spoke before a </w:t>
      </w:r>
      <w:r w:rsidR="00A049E9">
        <w:rPr>
          <w:rFonts w:ascii="Times New Roman" w:hAnsi="Times New Roman" w:cs="Times New Roman"/>
        </w:rPr>
        <w:t>k</w:t>
      </w:r>
      <w:r>
        <w:rPr>
          <w:rFonts w:ascii="Times New Roman" w:hAnsi="Times New Roman" w:cs="Times New Roman"/>
        </w:rPr>
        <w:t xml:space="preserve">ing, </w:t>
      </w:r>
      <w:r w:rsidR="00A049E9">
        <w:rPr>
          <w:rFonts w:ascii="Times New Roman" w:hAnsi="Times New Roman" w:cs="Times New Roman"/>
        </w:rPr>
        <w:t>g</w:t>
      </w:r>
      <w:r>
        <w:rPr>
          <w:rFonts w:ascii="Times New Roman" w:hAnsi="Times New Roman" w:cs="Times New Roman"/>
        </w:rPr>
        <w:t>overnor</w:t>
      </w:r>
      <w:r w:rsidR="00A049E9">
        <w:rPr>
          <w:rFonts w:ascii="Times New Roman" w:hAnsi="Times New Roman" w:cs="Times New Roman"/>
        </w:rPr>
        <w:t>, commanders</w:t>
      </w:r>
      <w:r>
        <w:rPr>
          <w:rFonts w:ascii="Times New Roman" w:hAnsi="Times New Roman" w:cs="Times New Roman"/>
        </w:rPr>
        <w:t xml:space="preserve"> and all sorts of the social elites of his day but was not intimidated or fearful.  Why was it that Paul could speak with such clarity and confidence?  How might you follow in Paul’s footsteps?</w:t>
      </w:r>
    </w:p>
    <w:p w14:paraId="24A4760B" w14:textId="77777777" w:rsidR="00DA458B" w:rsidRPr="00255665" w:rsidRDefault="00DA458B" w:rsidP="00DA458B">
      <w:pPr>
        <w:pStyle w:val="ListParagraph"/>
        <w:numPr>
          <w:ilvl w:val="0"/>
          <w:numId w:val="14"/>
        </w:numPr>
        <w:tabs>
          <w:tab w:val="right" w:pos="360"/>
          <w:tab w:val="left" w:pos="720"/>
        </w:tabs>
        <w:autoSpaceDE w:val="0"/>
        <w:autoSpaceDN w:val="0"/>
        <w:adjustRightInd w:val="0"/>
        <w:rPr>
          <w:rFonts w:ascii="Times New Roman" w:hAnsi="Times New Roman" w:cs="Times New Roman"/>
          <w:b/>
          <w:bCs/>
        </w:rPr>
      </w:pPr>
      <w:r>
        <w:rPr>
          <w:rFonts w:ascii="Times New Roman" w:hAnsi="Times New Roman" w:cs="Times New Roman"/>
        </w:rPr>
        <w:t>Consider how Jesus was prodding Paul and pursuing him.   How did Jesus pursue you before you came to know Him as Savior?   How does Jesus pursue you now?</w:t>
      </w:r>
    </w:p>
    <w:p w14:paraId="02B1C043" w14:textId="0E73C57A" w:rsidR="00E34E01" w:rsidRPr="007B1D95" w:rsidRDefault="00DA458B" w:rsidP="007B1D95">
      <w:pPr>
        <w:pStyle w:val="ListParagraph"/>
        <w:numPr>
          <w:ilvl w:val="0"/>
          <w:numId w:val="14"/>
        </w:numPr>
        <w:tabs>
          <w:tab w:val="right" w:pos="360"/>
          <w:tab w:val="left" w:pos="720"/>
        </w:tabs>
        <w:autoSpaceDE w:val="0"/>
        <w:autoSpaceDN w:val="0"/>
        <w:adjustRightInd w:val="0"/>
        <w:rPr>
          <w:rFonts w:ascii="Times New Roman" w:hAnsi="Times New Roman" w:cs="Times New Roman"/>
          <w:b/>
          <w:bCs/>
        </w:rPr>
      </w:pPr>
      <w:r>
        <w:rPr>
          <w:rFonts w:ascii="Times New Roman" w:hAnsi="Times New Roman" w:cs="Times New Roman"/>
        </w:rPr>
        <w:t>Consider how Paul speaks of how Jesus saved him.  If you had two minutes to explain to someone how your life has been transformed by Jesus, what would you say?</w:t>
      </w:r>
    </w:p>
    <w:sectPr w:rsidR="00E34E01" w:rsidRPr="007B1D95" w:rsidSect="00455F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232B5"/>
    <w:multiLevelType w:val="hybridMultilevel"/>
    <w:tmpl w:val="2098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86929"/>
    <w:multiLevelType w:val="hybridMultilevel"/>
    <w:tmpl w:val="545CA58A"/>
    <w:lvl w:ilvl="0" w:tplc="82E85D28">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5226E1"/>
    <w:multiLevelType w:val="hybridMultilevel"/>
    <w:tmpl w:val="6916F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449D9"/>
    <w:multiLevelType w:val="hybridMultilevel"/>
    <w:tmpl w:val="76FC3960"/>
    <w:lvl w:ilvl="0" w:tplc="0440566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FB24FF"/>
    <w:multiLevelType w:val="hybridMultilevel"/>
    <w:tmpl w:val="08481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1303D"/>
    <w:multiLevelType w:val="hybridMultilevel"/>
    <w:tmpl w:val="94C4A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E6D8A"/>
    <w:multiLevelType w:val="hybridMultilevel"/>
    <w:tmpl w:val="15D4D6B2"/>
    <w:lvl w:ilvl="0" w:tplc="E59C3C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3F18B0"/>
    <w:multiLevelType w:val="hybridMultilevel"/>
    <w:tmpl w:val="BE34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B1F06"/>
    <w:multiLevelType w:val="hybridMultilevel"/>
    <w:tmpl w:val="CC463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E2627"/>
    <w:multiLevelType w:val="hybridMultilevel"/>
    <w:tmpl w:val="E510259C"/>
    <w:lvl w:ilvl="0" w:tplc="E59C3C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007C5"/>
    <w:multiLevelType w:val="hybridMultilevel"/>
    <w:tmpl w:val="9FBE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83F6D"/>
    <w:multiLevelType w:val="multilevel"/>
    <w:tmpl w:val="0F48B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840FA4"/>
    <w:multiLevelType w:val="hybridMultilevel"/>
    <w:tmpl w:val="94F86A10"/>
    <w:lvl w:ilvl="0" w:tplc="82E85D28">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9B1448"/>
    <w:multiLevelType w:val="hybridMultilevel"/>
    <w:tmpl w:val="72628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6"/>
  </w:num>
  <w:num w:numId="5">
    <w:abstractNumId w:val="7"/>
  </w:num>
  <w:num w:numId="6">
    <w:abstractNumId w:val="3"/>
  </w:num>
  <w:num w:numId="7">
    <w:abstractNumId w:val="4"/>
  </w:num>
  <w:num w:numId="8">
    <w:abstractNumId w:val="10"/>
  </w:num>
  <w:num w:numId="9">
    <w:abstractNumId w:val="11"/>
  </w:num>
  <w:num w:numId="10">
    <w:abstractNumId w:val="13"/>
  </w:num>
  <w:num w:numId="11">
    <w:abstractNumId w:val="12"/>
  </w:num>
  <w:num w:numId="12">
    <w:abstractNumId w:val="8"/>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01"/>
    <w:rsid w:val="000657B2"/>
    <w:rsid w:val="00152EA0"/>
    <w:rsid w:val="001F5C75"/>
    <w:rsid w:val="002161D4"/>
    <w:rsid w:val="00341EC0"/>
    <w:rsid w:val="003607DE"/>
    <w:rsid w:val="003C4931"/>
    <w:rsid w:val="00455F86"/>
    <w:rsid w:val="005A3C3B"/>
    <w:rsid w:val="005C51B2"/>
    <w:rsid w:val="005E3556"/>
    <w:rsid w:val="005F0DEB"/>
    <w:rsid w:val="0068029B"/>
    <w:rsid w:val="00682DE6"/>
    <w:rsid w:val="006964C9"/>
    <w:rsid w:val="006B3E58"/>
    <w:rsid w:val="00710335"/>
    <w:rsid w:val="0078205D"/>
    <w:rsid w:val="007B1D95"/>
    <w:rsid w:val="00896671"/>
    <w:rsid w:val="009367C1"/>
    <w:rsid w:val="009E6255"/>
    <w:rsid w:val="009F0137"/>
    <w:rsid w:val="00A049E9"/>
    <w:rsid w:val="00AC0AF7"/>
    <w:rsid w:val="00B64B7B"/>
    <w:rsid w:val="00C03F0E"/>
    <w:rsid w:val="00CD082B"/>
    <w:rsid w:val="00D80021"/>
    <w:rsid w:val="00DA458B"/>
    <w:rsid w:val="00E252CC"/>
    <w:rsid w:val="00E34E01"/>
    <w:rsid w:val="00F5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C2F83"/>
  <w15:chartTrackingRefBased/>
  <w15:docId w15:val="{1144B025-54AC-A344-BE0D-0CD600A7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E01"/>
    <w:pPr>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E01"/>
    <w:pPr>
      <w:autoSpaceDE/>
      <w:autoSpaceDN/>
      <w:adjustRightInd/>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68029B"/>
    <w:rPr>
      <w:sz w:val="16"/>
      <w:szCs w:val="16"/>
    </w:rPr>
  </w:style>
  <w:style w:type="paragraph" w:styleId="CommentText">
    <w:name w:val="annotation text"/>
    <w:basedOn w:val="Normal"/>
    <w:link w:val="CommentTextChar"/>
    <w:uiPriority w:val="99"/>
    <w:semiHidden/>
    <w:unhideWhenUsed/>
    <w:rsid w:val="0068029B"/>
    <w:rPr>
      <w:sz w:val="20"/>
      <w:szCs w:val="20"/>
    </w:rPr>
  </w:style>
  <w:style w:type="character" w:customStyle="1" w:styleId="CommentTextChar">
    <w:name w:val="Comment Text Char"/>
    <w:basedOn w:val="DefaultParagraphFont"/>
    <w:link w:val="CommentText"/>
    <w:uiPriority w:val="99"/>
    <w:semiHidden/>
    <w:rsid w:val="0068029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029B"/>
    <w:rPr>
      <w:b/>
      <w:bCs/>
    </w:rPr>
  </w:style>
  <w:style w:type="character" w:customStyle="1" w:styleId="CommentSubjectChar">
    <w:name w:val="Comment Subject Char"/>
    <w:basedOn w:val="CommentTextChar"/>
    <w:link w:val="CommentSubject"/>
    <w:uiPriority w:val="99"/>
    <w:semiHidden/>
    <w:rsid w:val="0068029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8029B"/>
    <w:rPr>
      <w:sz w:val="18"/>
      <w:szCs w:val="18"/>
    </w:rPr>
  </w:style>
  <w:style w:type="character" w:customStyle="1" w:styleId="BalloonTextChar">
    <w:name w:val="Balloon Text Char"/>
    <w:basedOn w:val="DefaultParagraphFont"/>
    <w:link w:val="BalloonText"/>
    <w:uiPriority w:val="99"/>
    <w:semiHidden/>
    <w:rsid w:val="006802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6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85FE7-E9F6-9240-B1F7-DE14EC6D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Benjamin Quirk (Student)</cp:lastModifiedBy>
  <cp:revision>2</cp:revision>
  <dcterms:created xsi:type="dcterms:W3CDTF">2021-01-28T23:36:00Z</dcterms:created>
  <dcterms:modified xsi:type="dcterms:W3CDTF">2021-01-28T23:36:00Z</dcterms:modified>
</cp:coreProperties>
</file>