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D679" w14:textId="77777777" w:rsidR="00A10736" w:rsidRPr="00A10736" w:rsidRDefault="00A10736" w:rsidP="00E34E01">
      <w:pPr>
        <w:spacing w:line="276" w:lineRule="auto"/>
        <w:jc w:val="center"/>
        <w:rPr>
          <w:sz w:val="28"/>
          <w:szCs w:val="28"/>
        </w:rPr>
      </w:pPr>
      <w:r w:rsidRPr="00A10736">
        <w:rPr>
          <w:sz w:val="28"/>
          <w:szCs w:val="28"/>
        </w:rPr>
        <w:t xml:space="preserve">A Walk Through </w:t>
      </w:r>
      <w:r w:rsidR="00E34E01" w:rsidRPr="00A10736">
        <w:rPr>
          <w:sz w:val="28"/>
          <w:szCs w:val="28"/>
        </w:rPr>
        <w:t>Acts</w:t>
      </w:r>
      <w:r w:rsidRPr="00A10736">
        <w:rPr>
          <w:sz w:val="28"/>
          <w:szCs w:val="28"/>
        </w:rPr>
        <w:t>: Jesus at Work</w:t>
      </w:r>
      <w:r w:rsidR="00E34E01" w:rsidRPr="00A10736">
        <w:rPr>
          <w:sz w:val="28"/>
          <w:szCs w:val="28"/>
        </w:rPr>
        <w:t xml:space="preserve"> </w:t>
      </w:r>
    </w:p>
    <w:p w14:paraId="36D9FE6F" w14:textId="2F8C3D8C" w:rsidR="00E34E01" w:rsidRPr="00A10736" w:rsidRDefault="00A10736" w:rsidP="00A10736">
      <w:pPr>
        <w:spacing w:line="276" w:lineRule="auto"/>
        <w:jc w:val="center"/>
        <w:rPr>
          <w:sz w:val="28"/>
          <w:szCs w:val="28"/>
        </w:rPr>
      </w:pPr>
      <w:r w:rsidRPr="00A10736">
        <w:rPr>
          <w:sz w:val="28"/>
          <w:szCs w:val="28"/>
        </w:rPr>
        <w:t>Part</w:t>
      </w:r>
      <w:r w:rsidR="00E34E01" w:rsidRPr="00A10736">
        <w:rPr>
          <w:sz w:val="28"/>
          <w:szCs w:val="28"/>
        </w:rPr>
        <w:t xml:space="preserve"> </w:t>
      </w:r>
      <w:r w:rsidR="00455F86" w:rsidRPr="00A10736">
        <w:rPr>
          <w:sz w:val="28"/>
          <w:szCs w:val="28"/>
        </w:rPr>
        <w:t>9</w:t>
      </w:r>
      <w:r w:rsidR="006964C9" w:rsidRPr="00A10736">
        <w:rPr>
          <w:sz w:val="28"/>
          <w:szCs w:val="28"/>
        </w:rPr>
        <w:t>1</w:t>
      </w:r>
      <w:r w:rsidRPr="00A10736">
        <w:rPr>
          <w:sz w:val="28"/>
          <w:szCs w:val="28"/>
        </w:rPr>
        <w:t xml:space="preserve">: </w:t>
      </w:r>
      <w:r w:rsidR="006964C9" w:rsidRPr="00A10736">
        <w:rPr>
          <w:b/>
          <w:bCs/>
          <w:sz w:val="28"/>
          <w:szCs w:val="28"/>
        </w:rPr>
        <w:t>A Reason for Thanksgiving</w:t>
      </w:r>
    </w:p>
    <w:p w14:paraId="6402B4F9" w14:textId="79A1BE43" w:rsidR="00E34E01" w:rsidRPr="00A10736" w:rsidRDefault="00E34E01" w:rsidP="00E34E01">
      <w:pPr>
        <w:autoSpaceDE/>
        <w:autoSpaceDN/>
        <w:adjustRightInd/>
        <w:spacing w:line="276" w:lineRule="auto"/>
        <w:jc w:val="center"/>
        <w:rPr>
          <w:sz w:val="28"/>
          <w:szCs w:val="28"/>
        </w:rPr>
      </w:pPr>
      <w:r w:rsidRPr="00A10736">
        <w:rPr>
          <w:sz w:val="28"/>
          <w:szCs w:val="28"/>
        </w:rPr>
        <w:t xml:space="preserve">Acts </w:t>
      </w:r>
      <w:r w:rsidR="006964C9" w:rsidRPr="00A10736">
        <w:rPr>
          <w:sz w:val="28"/>
          <w:szCs w:val="28"/>
        </w:rPr>
        <w:t>24:1-23</w:t>
      </w:r>
    </w:p>
    <w:p w14:paraId="3BF4DDAC" w14:textId="77777777" w:rsidR="00E34E01" w:rsidRPr="00455F86" w:rsidRDefault="00E34E01" w:rsidP="00E34E01">
      <w:pPr>
        <w:autoSpaceDE/>
        <w:autoSpaceDN/>
        <w:adjustRightInd/>
        <w:spacing w:line="276" w:lineRule="auto"/>
        <w:jc w:val="center"/>
        <w:rPr>
          <w:i/>
          <w:iCs/>
          <w:sz w:val="28"/>
          <w:szCs w:val="28"/>
        </w:rPr>
      </w:pPr>
    </w:p>
    <w:p w14:paraId="65C65986" w14:textId="535BC93C" w:rsidR="006964C9" w:rsidRDefault="006964C9" w:rsidP="006964C9">
      <w:pPr>
        <w:tabs>
          <w:tab w:val="right" w:pos="360"/>
          <w:tab w:val="left" w:pos="720"/>
        </w:tabs>
        <w:ind w:left="720" w:hanging="720"/>
        <w:rPr>
          <w:i/>
          <w:iCs/>
        </w:rPr>
      </w:pPr>
      <w:r w:rsidRPr="006964C9">
        <w:rPr>
          <w:i/>
          <w:iCs/>
        </w:rPr>
        <w:t>How to stay THANKFUL in a Hostile World: The Gospel!</w:t>
      </w:r>
    </w:p>
    <w:p w14:paraId="0343F225" w14:textId="77777777" w:rsidR="00A10736" w:rsidRPr="006964C9" w:rsidRDefault="00A10736" w:rsidP="006964C9">
      <w:pPr>
        <w:tabs>
          <w:tab w:val="right" w:pos="360"/>
          <w:tab w:val="left" w:pos="720"/>
        </w:tabs>
        <w:ind w:left="720" w:hanging="720"/>
        <w:rPr>
          <w:i/>
          <w:iCs/>
        </w:rPr>
      </w:pPr>
    </w:p>
    <w:p w14:paraId="056568E9" w14:textId="7B2EDD54" w:rsidR="006964C9" w:rsidRDefault="006964C9" w:rsidP="006964C9">
      <w:pPr>
        <w:tabs>
          <w:tab w:val="right" w:pos="360"/>
          <w:tab w:val="left" w:pos="720"/>
        </w:tabs>
        <w:ind w:left="720" w:hanging="720"/>
      </w:pPr>
      <w:r>
        <w:t xml:space="preserve">I.  </w:t>
      </w:r>
      <w:r w:rsidRPr="006964C9">
        <w:rPr>
          <w:b/>
          <w:bCs/>
        </w:rPr>
        <w:t xml:space="preserve">The Gospel I </w:t>
      </w:r>
      <w:r w:rsidRPr="006964C9">
        <w:rPr>
          <w:b/>
          <w:bCs/>
          <w:u w:val="single"/>
        </w:rPr>
        <w:t>Witness</w:t>
      </w:r>
      <w:r>
        <w:t xml:space="preserve"> </w:t>
      </w:r>
      <w:r w:rsidR="00A10736">
        <w:t xml:space="preserve"> </w:t>
      </w:r>
      <w:r>
        <w:t>(Vs. 10-13)</w:t>
      </w:r>
    </w:p>
    <w:p w14:paraId="081657DC" w14:textId="5C354712" w:rsidR="006964C9" w:rsidRDefault="006964C9" w:rsidP="006964C9">
      <w:pPr>
        <w:tabs>
          <w:tab w:val="right" w:pos="360"/>
          <w:tab w:val="left" w:pos="720"/>
        </w:tabs>
        <w:ind w:left="720" w:hanging="720"/>
      </w:pPr>
    </w:p>
    <w:p w14:paraId="02F46791" w14:textId="742CB11C" w:rsidR="006964C9" w:rsidRDefault="006964C9" w:rsidP="006964C9">
      <w:pPr>
        <w:tabs>
          <w:tab w:val="right" w:pos="360"/>
          <w:tab w:val="left" w:pos="720"/>
        </w:tabs>
        <w:ind w:left="720" w:hanging="720"/>
      </w:pPr>
    </w:p>
    <w:p w14:paraId="71936D04" w14:textId="77777777" w:rsidR="006964C9" w:rsidRDefault="006964C9" w:rsidP="006964C9">
      <w:pPr>
        <w:tabs>
          <w:tab w:val="right" w:pos="360"/>
          <w:tab w:val="left" w:pos="720"/>
        </w:tabs>
        <w:ind w:left="720" w:hanging="720"/>
      </w:pPr>
    </w:p>
    <w:p w14:paraId="1E767675" w14:textId="70201074" w:rsidR="006964C9" w:rsidRDefault="006964C9" w:rsidP="006964C9">
      <w:pPr>
        <w:tabs>
          <w:tab w:val="right" w:pos="360"/>
          <w:tab w:val="left" w:pos="720"/>
        </w:tabs>
        <w:ind w:left="720" w:hanging="720"/>
      </w:pPr>
      <w:r>
        <w:t xml:space="preserve">II. </w:t>
      </w:r>
      <w:r w:rsidRPr="006964C9">
        <w:rPr>
          <w:b/>
          <w:bCs/>
        </w:rPr>
        <w:t xml:space="preserve">The Gospel I </w:t>
      </w:r>
      <w:r w:rsidRPr="006964C9">
        <w:rPr>
          <w:b/>
          <w:bCs/>
          <w:u w:val="single"/>
        </w:rPr>
        <w:t>Believe</w:t>
      </w:r>
      <w:r>
        <w:t xml:space="preserve">  (Vs. 14-15)</w:t>
      </w:r>
    </w:p>
    <w:p w14:paraId="228D7B4C" w14:textId="28BFDBE4" w:rsidR="006964C9" w:rsidRDefault="006964C9" w:rsidP="006964C9">
      <w:pPr>
        <w:tabs>
          <w:tab w:val="right" w:pos="360"/>
          <w:tab w:val="left" w:pos="720"/>
        </w:tabs>
        <w:ind w:left="720" w:hanging="720"/>
      </w:pPr>
    </w:p>
    <w:p w14:paraId="63638607" w14:textId="7C19B054" w:rsidR="006964C9" w:rsidRDefault="006964C9" w:rsidP="006964C9">
      <w:pPr>
        <w:tabs>
          <w:tab w:val="right" w:pos="360"/>
          <w:tab w:val="left" w:pos="720"/>
        </w:tabs>
        <w:ind w:left="720" w:hanging="720"/>
      </w:pPr>
    </w:p>
    <w:p w14:paraId="008E750A" w14:textId="77777777" w:rsidR="006964C9" w:rsidRDefault="006964C9" w:rsidP="006964C9">
      <w:pPr>
        <w:tabs>
          <w:tab w:val="right" w:pos="360"/>
          <w:tab w:val="left" w:pos="720"/>
        </w:tabs>
        <w:ind w:left="720" w:hanging="720"/>
      </w:pPr>
    </w:p>
    <w:p w14:paraId="41AB28BE" w14:textId="58E24710" w:rsidR="006964C9" w:rsidRDefault="006964C9" w:rsidP="006964C9">
      <w:pPr>
        <w:tabs>
          <w:tab w:val="right" w:pos="360"/>
          <w:tab w:val="left" w:pos="720"/>
        </w:tabs>
        <w:ind w:left="720" w:hanging="720"/>
      </w:pPr>
      <w:r>
        <w:t>III.</w:t>
      </w:r>
      <w:r>
        <w:tab/>
      </w:r>
      <w:r w:rsidRPr="006964C9">
        <w:rPr>
          <w:b/>
          <w:bCs/>
        </w:rPr>
        <w:t xml:space="preserve">The Gospel I </w:t>
      </w:r>
      <w:r w:rsidRPr="006964C9">
        <w:rPr>
          <w:b/>
          <w:bCs/>
          <w:u w:val="single"/>
        </w:rPr>
        <w:t>Live</w:t>
      </w:r>
      <w:r w:rsidR="00A10736">
        <w:t xml:space="preserve">  </w:t>
      </w:r>
      <w:r>
        <w:t>(Vs. 16-21)</w:t>
      </w:r>
    </w:p>
    <w:p w14:paraId="1EED9994" w14:textId="73C633DF" w:rsidR="00E34E01" w:rsidRDefault="00E34E01">
      <w:pPr>
        <w:rPr>
          <w:sz w:val="28"/>
          <w:szCs w:val="28"/>
        </w:rPr>
      </w:pPr>
    </w:p>
    <w:p w14:paraId="15C0D4D8" w14:textId="21B22C6D" w:rsidR="005F0DEB" w:rsidRDefault="005F0DEB">
      <w:pPr>
        <w:rPr>
          <w:sz w:val="28"/>
          <w:szCs w:val="28"/>
        </w:rPr>
      </w:pPr>
    </w:p>
    <w:p w14:paraId="097D911F" w14:textId="333F5832" w:rsidR="00455F86" w:rsidRPr="00A10736" w:rsidRDefault="00455F86" w:rsidP="00A10736">
      <w:pPr>
        <w:rPr>
          <w:b/>
          <w:sz w:val="28"/>
          <w:szCs w:val="28"/>
        </w:rPr>
      </w:pPr>
      <w:r w:rsidRPr="00A10736">
        <w:rPr>
          <w:b/>
          <w:sz w:val="28"/>
          <w:szCs w:val="28"/>
        </w:rPr>
        <w:t>Points to Ponder</w:t>
      </w:r>
      <w:r w:rsidR="00A10736">
        <w:rPr>
          <w:b/>
          <w:sz w:val="28"/>
          <w:szCs w:val="28"/>
        </w:rPr>
        <w:t>:</w:t>
      </w:r>
    </w:p>
    <w:p w14:paraId="3E0DE4F3" w14:textId="25670B07" w:rsidR="006964C9" w:rsidRDefault="006964C9" w:rsidP="006964C9">
      <w:pPr>
        <w:pStyle w:val="ListParagraph"/>
        <w:numPr>
          <w:ilvl w:val="0"/>
          <w:numId w:val="5"/>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Consider how Paul cheerfully made a response to the false accusations leveled at him.  What can you learn from Paul about responding in thanksgiving to your present circumstances? </w:t>
      </w:r>
    </w:p>
    <w:p w14:paraId="36151652" w14:textId="77777777" w:rsidR="006964C9" w:rsidRDefault="006964C9" w:rsidP="006964C9">
      <w:pPr>
        <w:pStyle w:val="ListParagraph"/>
        <w:numPr>
          <w:ilvl w:val="0"/>
          <w:numId w:val="5"/>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Consider how Paul once again speaks of the resurrection of all mankind.  How does your view of the resurrection and eternal glory that awaits us as believers shape your Thanksgiving Holiday this year?</w:t>
      </w:r>
    </w:p>
    <w:p w14:paraId="62060BAC" w14:textId="77777777" w:rsidR="006964C9" w:rsidRPr="00BA3282" w:rsidRDefault="006964C9" w:rsidP="006964C9">
      <w:pPr>
        <w:pStyle w:val="ListParagraph"/>
        <w:numPr>
          <w:ilvl w:val="0"/>
          <w:numId w:val="5"/>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What does Paul’s defense teach you about how to respond to false accusations you might face for following Christ?  </w:t>
      </w:r>
    </w:p>
    <w:p w14:paraId="02B1C043" w14:textId="1CFAB50E" w:rsidR="00E34E01" w:rsidRDefault="00E34E01" w:rsidP="006964C9">
      <w:pPr>
        <w:pStyle w:val="ListParagraph"/>
      </w:pPr>
    </w:p>
    <w:sectPr w:rsidR="00E34E01"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3607DE"/>
    <w:rsid w:val="003C4931"/>
    <w:rsid w:val="00455F86"/>
    <w:rsid w:val="005C51B2"/>
    <w:rsid w:val="005F0DEB"/>
    <w:rsid w:val="006964C9"/>
    <w:rsid w:val="00710335"/>
    <w:rsid w:val="009367C1"/>
    <w:rsid w:val="009E6255"/>
    <w:rsid w:val="009F0137"/>
    <w:rsid w:val="00A10736"/>
    <w:rsid w:val="00B64B7B"/>
    <w:rsid w:val="00E34E01"/>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2020-11-19T15:25:00Z</dcterms:created>
  <dcterms:modified xsi:type="dcterms:W3CDTF">2020-11-19T17:09:00Z</dcterms:modified>
</cp:coreProperties>
</file>